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3"/>
        <w:ind w:left="1375" w:right="0" w:firstLine="0"/>
        <w:jc w:val="left"/>
        <w:rPr>
          <w:sz w:val="24"/>
        </w:rPr>
      </w:pPr>
      <w:r>
        <w:rPr>
          <w:spacing w:val="-4"/>
          <w:sz w:val="24"/>
        </w:rPr>
        <w:t>附件：</w:t>
      </w:r>
    </w:p>
    <w:p>
      <w:pPr>
        <w:pStyle w:val="BodyText"/>
        <w:spacing w:before="80"/>
        <w:rPr>
          <w:sz w:val="24"/>
        </w:rPr>
      </w:pPr>
    </w:p>
    <w:p>
      <w:pPr>
        <w:pStyle w:val="Title"/>
      </w:pPr>
      <w:r>
        <w:rPr>
          <w:spacing w:val="-5"/>
        </w:rPr>
        <w:t>重庆城市科技学院</w:t>
      </w:r>
    </w:p>
    <w:p>
      <w:pPr>
        <w:pStyle w:val="Title"/>
        <w:spacing w:line="288" w:lineRule="auto" w:before="83"/>
        <w:ind w:left="1648" w:right="1363"/>
      </w:pPr>
      <w:r>
        <w:rPr>
          <w:spacing w:val="-2"/>
        </w:rPr>
        <w:t>2026</w:t>
      </w:r>
      <w:r>
        <w:rPr>
          <w:spacing w:val="-10"/>
        </w:rPr>
        <w:t> 届校级优秀本科毕业论文</w:t>
      </w:r>
      <w:r>
        <w:rPr>
          <w:spacing w:val="-2"/>
        </w:rPr>
        <w:t>（设计）及优秀指导教师</w:t>
      </w:r>
      <w:r>
        <w:rPr>
          <w:spacing w:val="-4"/>
        </w:rPr>
        <w:t>一览表</w:t>
      </w:r>
    </w:p>
    <w:p>
      <w:pPr>
        <w:pStyle w:val="BodyText"/>
        <w:spacing w:before="77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680"/>
        <w:gridCol w:w="3960"/>
        <w:gridCol w:w="1420"/>
        <w:gridCol w:w="1620"/>
      </w:tblGrid>
      <w:tr>
        <w:trPr>
          <w:trHeight w:val="663" w:hRule="atLeast"/>
        </w:trPr>
        <w:tc>
          <w:tcPr>
            <w:tcW w:w="853" w:type="dxa"/>
          </w:tcPr>
          <w:p>
            <w:pPr>
              <w:pStyle w:val="TableParagraph"/>
              <w:spacing w:before="192"/>
              <w:ind w:left="7" w:right="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序号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2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2"/>
              <w:ind w:left="92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毕业论文（设计）</w:t>
            </w:r>
            <w:r>
              <w:rPr>
                <w:b/>
                <w:spacing w:val="-6"/>
                <w:sz w:val="21"/>
              </w:rPr>
              <w:t>题目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2"/>
              <w:ind w:left="113" w:right="108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学生姓名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2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指导教师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STM32</w:t>
            </w:r>
            <w:r>
              <w:rPr>
                <w:spacing w:val="-10"/>
                <w:sz w:val="21"/>
              </w:rPr>
              <w:t> 的智能窗帘与照明系统设计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田兆男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蔡香香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7"/>
              <w:rPr>
                <w:sz w:val="21"/>
              </w:rPr>
            </w:pPr>
            <w:r>
              <w:rPr>
                <w:spacing w:val="13"/>
                <w:sz w:val="21"/>
              </w:rPr>
              <w:t>基于</w:t>
            </w:r>
            <w:r>
              <w:rPr>
                <w:sz w:val="21"/>
              </w:rPr>
              <w:t>STM32</w:t>
            </w:r>
            <w:r>
              <w:rPr>
                <w:spacing w:val="-9"/>
                <w:sz w:val="21"/>
              </w:rPr>
              <w:t> 的畜禽养殖场环境监测系统设</w:t>
            </w:r>
            <w:r>
              <w:rPr>
                <w:spacing w:val="-10"/>
                <w:sz w:val="21"/>
              </w:rPr>
              <w:t>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刘星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蔡香香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166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MATLAB</w:t>
            </w:r>
            <w:r>
              <w:rPr>
                <w:spacing w:val="-10"/>
                <w:sz w:val="21"/>
              </w:rPr>
              <w:t> 的监控视频异常行为检测程</w:t>
            </w:r>
            <w:r>
              <w:rPr>
                <w:spacing w:val="-4"/>
                <w:sz w:val="21"/>
              </w:rPr>
              <w:t>序设计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刁璨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毛盼娣</w:t>
            </w:r>
          </w:p>
        </w:tc>
      </w:tr>
      <w:tr>
        <w:trPr>
          <w:trHeight w:val="1100" w:hRule="atLeast"/>
        </w:trPr>
        <w:tc>
          <w:tcPr>
            <w:tcW w:w="853" w:type="dxa"/>
          </w:tcPr>
          <w:p>
            <w:pPr>
              <w:pStyle w:val="TableParagraph"/>
              <w:spacing w:before="13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39"/>
              <w:rPr>
                <w:sz w:val="21"/>
              </w:rPr>
            </w:pPr>
          </w:p>
          <w:p>
            <w:pPr>
              <w:pStyle w:val="TableParagraph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256"/>
              <w:ind w:left="106" w:right="97"/>
              <w:rPr>
                <w:sz w:val="21"/>
              </w:rPr>
            </w:pPr>
            <w:r>
              <w:rPr>
                <w:spacing w:val="13"/>
                <w:sz w:val="21"/>
              </w:rPr>
              <w:t>基于</w:t>
            </w:r>
            <w:r>
              <w:rPr>
                <w:sz w:val="21"/>
              </w:rPr>
              <w:t>STM32</w:t>
            </w:r>
            <w:r>
              <w:rPr>
                <w:spacing w:val="-9"/>
                <w:sz w:val="21"/>
              </w:rPr>
              <w:t> 单片机的简易自行瞄准装置设</w:t>
            </w:r>
            <w:r>
              <w:rPr>
                <w:spacing w:val="-10"/>
                <w:sz w:val="21"/>
              </w:rPr>
              <w:t>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3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周浩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叶博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重庆大学科学中心人工智能实验室配电</w:t>
            </w:r>
            <w:r>
              <w:rPr>
                <w:spacing w:val="-6"/>
                <w:sz w:val="21"/>
              </w:rPr>
              <w:t>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高海洋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王俊杰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燕之大学煤矿灾害实验室配电设计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张艳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王俊杰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成都都嘉科技办公楼配电设计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许鑫耀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陈泰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110kV</w:t>
            </w:r>
            <w:r>
              <w:rPr>
                <w:spacing w:val="-10"/>
                <w:sz w:val="21"/>
              </w:rPr>
              <w:t> 沟南变电站电气一次系统设计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古思锐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贾渭娟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19"/>
              <w:rPr>
                <w:sz w:val="21"/>
              </w:rPr>
            </w:pPr>
            <w:r>
              <w:rPr>
                <w:spacing w:val="-2"/>
                <w:sz w:val="21"/>
              </w:rPr>
              <w:t>车床方刀架加工工艺及镗φ25</w:t>
            </w:r>
            <w:r>
              <w:rPr>
                <w:spacing w:val="-13"/>
                <w:sz w:val="21"/>
              </w:rPr>
              <w:t> 孔专用夹</w:t>
            </w:r>
            <w:r>
              <w:rPr>
                <w:spacing w:val="-4"/>
                <w:sz w:val="21"/>
              </w:rPr>
              <w:t>具设计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陈佳吕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蔡文莱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PLC</w:t>
            </w:r>
            <w:r>
              <w:rPr>
                <w:spacing w:val="-10"/>
                <w:sz w:val="21"/>
              </w:rPr>
              <w:t> 瓶装啤酒灌装系统的设计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谭星星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李立成</w:t>
            </w:r>
          </w:p>
        </w:tc>
      </w:tr>
      <w:tr>
        <w:trPr>
          <w:trHeight w:val="1077" w:hRule="atLeast"/>
        </w:trPr>
        <w:tc>
          <w:tcPr>
            <w:tcW w:w="853" w:type="dxa"/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left="6" w:right="14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双机器人协同装配控制系统设计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李开明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王旭东</w:t>
            </w:r>
          </w:p>
        </w:tc>
      </w:tr>
    </w:tbl>
    <w:p>
      <w:pPr>
        <w:pStyle w:val="TableParagraph"/>
        <w:spacing w:after="0"/>
        <w:jc w:val="center"/>
        <w:rPr>
          <w:sz w:val="21"/>
        </w:rPr>
        <w:sectPr>
          <w:type w:val="continuous"/>
          <w:pgSz w:w="11910" w:h="16840"/>
          <w:pgMar w:top="1560" w:bottom="1457" w:left="425" w:right="708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680"/>
        <w:gridCol w:w="3960"/>
        <w:gridCol w:w="1420"/>
        <w:gridCol w:w="1620"/>
      </w:tblGrid>
      <w:tr>
        <w:trPr>
          <w:trHeight w:val="1080" w:hRule="atLeast"/>
        </w:trPr>
        <w:tc>
          <w:tcPr>
            <w:tcW w:w="853" w:type="dxa"/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基于Web</w:t>
            </w:r>
            <w:r>
              <w:rPr>
                <w:spacing w:val="-10"/>
                <w:sz w:val="21"/>
              </w:rPr>
              <w:t> 的加密即时通讯系统设计与实现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董富渝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古平/郑天强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166"/>
              <w:rPr>
                <w:sz w:val="21"/>
              </w:rPr>
            </w:pPr>
            <w:r>
              <w:rPr>
                <w:spacing w:val="-17"/>
                <w:sz w:val="21"/>
              </w:rPr>
              <w:t>基于 </w:t>
            </w:r>
            <w:r>
              <w:rPr>
                <w:sz w:val="21"/>
              </w:rPr>
              <w:t>FISCO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BCOS</w:t>
            </w:r>
            <w:r>
              <w:rPr>
                <w:spacing w:val="-8"/>
                <w:sz w:val="21"/>
              </w:rPr>
              <w:t> 的宠物领养系统设计与</w:t>
            </w:r>
            <w:r>
              <w:rPr>
                <w:spacing w:val="-6"/>
                <w:sz w:val="21"/>
              </w:rPr>
              <w:t>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谢松坡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乔丹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19"/>
              <w:rPr>
                <w:sz w:val="21"/>
              </w:rPr>
            </w:pPr>
            <w:r>
              <w:rPr>
                <w:spacing w:val="-17"/>
                <w:sz w:val="21"/>
              </w:rPr>
              <w:t>基于 </w:t>
            </w:r>
            <w:r>
              <w:rPr>
                <w:sz w:val="21"/>
              </w:rPr>
              <w:t>STM32</w:t>
            </w:r>
            <w:r>
              <w:rPr>
                <w:spacing w:val="-13"/>
                <w:sz w:val="21"/>
              </w:rPr>
              <w:t> 的食用菌种植库房 </w:t>
            </w:r>
            <w:r>
              <w:rPr>
                <w:sz w:val="21"/>
              </w:rPr>
              <w:t>CO</w:t>
            </w:r>
            <w:r>
              <w:rPr>
                <w:rFonts w:ascii="Microsoft Sans Serif" w:hAnsi="Microsoft Sans Serif" w:eastAsia="Microsoft Sans Serif"/>
                <w:sz w:val="21"/>
              </w:rPr>
              <w:t>₂</w:t>
            </w:r>
            <w:r>
              <w:rPr>
                <w:rFonts w:ascii="Microsoft Sans Serif" w:hAnsi="Microsoft Sans Serif" w:eastAsia="Microsoft Sans Serif"/>
                <w:spacing w:val="41"/>
                <w:sz w:val="21"/>
              </w:rPr>
              <w:t> </w:t>
            </w:r>
            <w:r>
              <w:rPr>
                <w:sz w:val="21"/>
              </w:rPr>
              <w:t>精准</w:t>
            </w:r>
            <w:r>
              <w:rPr>
                <w:spacing w:val="-2"/>
                <w:sz w:val="21"/>
              </w:rPr>
              <w:t>补给控制系统设计与实现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刘涛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杨杨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97"/>
              <w:rPr>
                <w:sz w:val="21"/>
              </w:rPr>
            </w:pPr>
            <w:r>
              <w:rPr>
                <w:spacing w:val="13"/>
                <w:sz w:val="21"/>
              </w:rPr>
              <w:t>基于</w:t>
            </w:r>
            <w:r>
              <w:rPr>
                <w:sz w:val="21"/>
              </w:rPr>
              <w:t>STM32</w:t>
            </w:r>
            <w:r>
              <w:rPr>
                <w:spacing w:val="-9"/>
                <w:sz w:val="21"/>
              </w:rPr>
              <w:t> 的农田害虫诱捕系统设计与实</w:t>
            </w:r>
            <w:r>
              <w:rPr>
                <w:spacing w:val="-10"/>
                <w:sz w:val="21"/>
              </w:rPr>
              <w:t>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蒲湘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姜志皞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基于Web</w:t>
            </w:r>
            <w:r>
              <w:rPr>
                <w:spacing w:val="-10"/>
                <w:sz w:val="21"/>
              </w:rPr>
              <w:t> 的智慧作业收集系统设计与实现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鲁全华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李路加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166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Python</w:t>
            </w:r>
            <w:r>
              <w:rPr>
                <w:spacing w:val="-10"/>
                <w:sz w:val="21"/>
              </w:rPr>
              <w:t> 的服务器运维系统设计与实现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张荣耀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钟茂胜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Vue</w:t>
            </w:r>
            <w:r>
              <w:rPr>
                <w:spacing w:val="-9"/>
                <w:sz w:val="21"/>
              </w:rPr>
              <w:t> 的校园二手书循环与共享平台设</w:t>
            </w:r>
            <w:r>
              <w:rPr>
                <w:spacing w:val="-4"/>
                <w:sz w:val="21"/>
              </w:rPr>
              <w:t>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刘云霞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施仁芳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大模型驱动的教学成果低代码系统设计</w:t>
            </w:r>
            <w:r>
              <w:rPr>
                <w:spacing w:val="-4"/>
                <w:sz w:val="21"/>
              </w:rPr>
              <w:t>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曾宁峰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钟茂胜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基于城市公园的露营位预约与装备租赁小程序设计与实现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袁成志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颜烨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基于风险预警的农作物生长档案管理系统设计与实现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姚缘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季松华/韩瑶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Web</w:t>
            </w:r>
            <w:r>
              <w:rPr>
                <w:spacing w:val="-9"/>
                <w:sz w:val="21"/>
              </w:rPr>
              <w:t> 的川渝应届生实习信息系统设计</w:t>
            </w:r>
            <w:r>
              <w:rPr>
                <w:spacing w:val="-4"/>
                <w:sz w:val="21"/>
              </w:rPr>
              <w:t>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赵祥瑞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季松华/韩瑶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基于深度学习的常见花卉智能识别系统设计与实现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周燕琪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乔丹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基于自然语言处理的交互式学习问答机器人设计与实现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赵星宇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周晓景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实时视频人脸检测与识别系统设计与实</w:t>
            </w:r>
            <w:r>
              <w:rPr>
                <w:spacing w:val="-10"/>
                <w:sz w:val="21"/>
              </w:rPr>
              <w:t>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郭城志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郭平</w:t>
            </w:r>
          </w:p>
        </w:tc>
      </w:tr>
      <w:tr>
        <w:trPr>
          <w:trHeight w:val="857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Spring</w:t>
            </w:r>
            <w:r>
              <w:rPr>
                <w:spacing w:val="-36"/>
                <w:sz w:val="21"/>
              </w:rPr>
              <w:t> </w:t>
            </w:r>
            <w:r>
              <w:rPr>
                <w:spacing w:val="-2"/>
                <w:sz w:val="21"/>
              </w:rPr>
              <w:t>Boot</w:t>
            </w:r>
            <w:r>
              <w:rPr>
                <w:spacing w:val="-10"/>
                <w:sz w:val="21"/>
              </w:rPr>
              <w:t> 的儿童游乐场售票系统</w:t>
            </w:r>
            <w:r>
              <w:rPr>
                <w:spacing w:val="-2"/>
                <w:sz w:val="21"/>
              </w:rPr>
              <w:t>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易力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雷莉</w:t>
            </w:r>
          </w:p>
        </w:tc>
      </w:tr>
    </w:tbl>
    <w:p>
      <w:pPr>
        <w:pStyle w:val="TableParagraph"/>
        <w:spacing w:after="0"/>
        <w:jc w:val="center"/>
        <w:rPr>
          <w:sz w:val="21"/>
        </w:rPr>
        <w:sectPr>
          <w:type w:val="continuous"/>
          <w:pgSz w:w="11910" w:h="16840"/>
          <w:pgMar w:top="1400" w:bottom="1732" w:left="425" w:right="708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680"/>
        <w:gridCol w:w="3960"/>
        <w:gridCol w:w="1420"/>
        <w:gridCol w:w="1620"/>
      </w:tblGrid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老人安心伴诊微信小程序设计与实现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伍星澄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高瑜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7"/>
              <w:rPr>
                <w:sz w:val="21"/>
              </w:rPr>
            </w:pPr>
            <w:r>
              <w:rPr>
                <w:spacing w:val="13"/>
                <w:sz w:val="21"/>
              </w:rPr>
              <w:t>基于</w:t>
            </w:r>
            <w:r>
              <w:rPr>
                <w:sz w:val="21"/>
              </w:rPr>
              <w:t>MediaPipe</w:t>
            </w:r>
            <w:r>
              <w:rPr>
                <w:spacing w:val="-9"/>
                <w:sz w:val="21"/>
              </w:rPr>
              <w:t> 的智能健身辅助系统设计</w:t>
            </w:r>
            <w:r>
              <w:rPr>
                <w:spacing w:val="-4"/>
                <w:sz w:val="21"/>
              </w:rPr>
              <w:t>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刘鑫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张强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7"/>
              <w:rPr>
                <w:sz w:val="21"/>
              </w:rPr>
            </w:pPr>
            <w:r>
              <w:rPr>
                <w:spacing w:val="13"/>
                <w:sz w:val="21"/>
              </w:rPr>
              <w:t>基于</w:t>
            </w:r>
            <w:r>
              <w:rPr>
                <w:sz w:val="21"/>
              </w:rPr>
              <w:t>Flask</w:t>
            </w:r>
            <w:r>
              <w:rPr>
                <w:spacing w:val="-9"/>
                <w:sz w:val="21"/>
              </w:rPr>
              <w:t> 的动漫数据可视化平台设计与</w:t>
            </w:r>
            <w:r>
              <w:rPr>
                <w:spacing w:val="-6"/>
                <w:sz w:val="21"/>
              </w:rPr>
              <w:t>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周庆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邵帅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7"/>
              <w:rPr>
                <w:sz w:val="21"/>
              </w:rPr>
            </w:pPr>
            <w:r>
              <w:rPr>
                <w:spacing w:val="13"/>
                <w:sz w:val="21"/>
              </w:rPr>
              <w:t>基于</w:t>
            </w:r>
            <w:r>
              <w:rPr>
                <w:sz w:val="21"/>
              </w:rPr>
              <w:t>Flask</w:t>
            </w:r>
            <w:r>
              <w:rPr>
                <w:spacing w:val="-9"/>
                <w:sz w:val="21"/>
              </w:rPr>
              <w:t> 的股票数据实时可视化与趋势</w:t>
            </w:r>
            <w:r>
              <w:rPr>
                <w:spacing w:val="-2"/>
                <w:sz w:val="21"/>
              </w:rPr>
              <w:t>预测平台设计与实现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左沁灵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张强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114"/>
              <w:rPr>
                <w:sz w:val="21"/>
              </w:rPr>
            </w:pPr>
            <w:r>
              <w:rPr>
                <w:spacing w:val="-17"/>
                <w:sz w:val="21"/>
              </w:rPr>
              <w:t>基于 </w:t>
            </w:r>
            <w:r>
              <w:rPr>
                <w:sz w:val="21"/>
              </w:rPr>
              <w:t>Hadoop+Spark</w:t>
            </w:r>
            <w:r>
              <w:rPr>
                <w:spacing w:val="-6"/>
                <w:sz w:val="21"/>
              </w:rPr>
              <w:t> 的安居客重庆主城二</w:t>
            </w:r>
            <w:r>
              <w:rPr>
                <w:spacing w:val="-2"/>
                <w:sz w:val="21"/>
              </w:rPr>
              <w:t>手房数据分析系统设计与实现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罗栋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田晔非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重庆市永川区梦想启航办公楼工程设计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罗书德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胡东萍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166" w:firstLine="105"/>
              <w:rPr>
                <w:sz w:val="21"/>
              </w:rPr>
            </w:pPr>
            <w:r>
              <w:rPr>
                <w:spacing w:val="-2"/>
                <w:sz w:val="21"/>
              </w:rPr>
              <w:t>中电锦江厂工业遗产熵增转译场景化更</w:t>
            </w:r>
            <w:r>
              <w:rPr>
                <w:spacing w:val="-4"/>
                <w:sz w:val="21"/>
              </w:rPr>
              <w:t>新设计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3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周妍君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王晓晓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重庆市永川区西溪中学教学楼建筑工程</w:t>
            </w:r>
            <w:r>
              <w:rPr>
                <w:spacing w:val="-6"/>
                <w:sz w:val="21"/>
              </w:rPr>
              <w:t>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刘嘉庆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王嘉琪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重庆市光明办公楼建筑工程设计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廖丹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毕傈俐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成都市成华区东郊记忆艺术区工业遗产建筑焕新设计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唐欣茹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陈潇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城市更新背景下的成华区东郊老工业区保护与再利用设计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谭千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阳双银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基于提升居民幸福指数为导向下的小龙坎工业遗产改造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朱利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林岭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重庆市涪陵中学办公楼建筑工程设计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潘锋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马华普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重庆市永川区五号办公楼工程设计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张圳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陈占锋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以智慧运维为导向的瑞冉医院项目模型</w:t>
            </w:r>
            <w:r>
              <w:rPr>
                <w:spacing w:val="-3"/>
                <w:sz w:val="21"/>
              </w:rPr>
              <w:t>构建、数字化交付及节能减排效益分析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谢瑞奇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王陶</w:t>
            </w:r>
          </w:p>
        </w:tc>
      </w:tr>
      <w:tr>
        <w:trPr>
          <w:trHeight w:val="857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以智慧运维为导向的星光大厦项目模型</w:t>
            </w:r>
            <w:r>
              <w:rPr>
                <w:spacing w:val="-3"/>
                <w:sz w:val="21"/>
              </w:rPr>
              <w:t>构建、数字化交付及节能减排效益分析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廖雨洁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谢斯诚</w:t>
            </w:r>
          </w:p>
        </w:tc>
      </w:tr>
    </w:tbl>
    <w:p>
      <w:pPr>
        <w:pStyle w:val="TableParagraph"/>
        <w:spacing w:after="0"/>
        <w:jc w:val="center"/>
        <w:rPr>
          <w:sz w:val="21"/>
        </w:rPr>
        <w:sectPr>
          <w:type w:val="continuous"/>
          <w:pgSz w:w="11910" w:h="16840"/>
          <w:pgMar w:top="1400" w:bottom="1082" w:left="425" w:right="708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680"/>
        <w:gridCol w:w="3960"/>
        <w:gridCol w:w="1420"/>
        <w:gridCol w:w="1620"/>
      </w:tblGrid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BIM</w:t>
            </w:r>
            <w:r>
              <w:rPr>
                <w:spacing w:val="-9"/>
                <w:sz w:val="21"/>
              </w:rPr>
              <w:t> 的重庆国际生物城多专业协同设</w:t>
            </w:r>
            <w:r>
              <w:rPr>
                <w:spacing w:val="-2"/>
                <w:sz w:val="21"/>
              </w:rPr>
              <w:t>计优化与投标文件编制（1525354555）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徐小月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李春娥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9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以智慧运维为导向的诚悦国际城项目模</w:t>
            </w:r>
            <w:r>
              <w:rPr>
                <w:spacing w:val="-6"/>
                <w:w w:val="99"/>
                <w:sz w:val="21"/>
              </w:rPr>
              <w:t>型构建、数字化交付及节能减排效益分析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熊茂铃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彭海龙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BIM</w:t>
            </w:r>
            <w:r>
              <w:rPr>
                <w:spacing w:val="-9"/>
                <w:sz w:val="21"/>
              </w:rPr>
              <w:t> 的重庆国际商贸中心多专业协同</w:t>
            </w:r>
            <w:r>
              <w:rPr>
                <w:spacing w:val="-2"/>
                <w:sz w:val="21"/>
              </w:rPr>
              <w:t>设计优化与投标文件编制(1121314151)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郑云丹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吴汉美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BIM</w:t>
            </w:r>
            <w:r>
              <w:rPr>
                <w:spacing w:val="-9"/>
                <w:sz w:val="21"/>
              </w:rPr>
              <w:t> 的重庆国际生物城多专业协同设</w:t>
            </w:r>
            <w:r>
              <w:rPr>
                <w:spacing w:val="-2"/>
                <w:sz w:val="21"/>
              </w:rPr>
              <w:t>计优化与投标文件编制（1424344454）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袁绪刚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李春娥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BIM</w:t>
            </w:r>
            <w:r>
              <w:rPr>
                <w:spacing w:val="-9"/>
                <w:sz w:val="21"/>
              </w:rPr>
              <w:t> 的重庆国际生物城多专业协同设</w:t>
            </w:r>
            <w:r>
              <w:rPr>
                <w:spacing w:val="-2"/>
                <w:sz w:val="21"/>
              </w:rPr>
              <w:t>计优化与投标文件编制（1222324252）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谭长鸿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吴汉美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9"/>
              <w:rPr>
                <w:sz w:val="21"/>
              </w:rPr>
            </w:pPr>
            <w:r>
              <w:rPr>
                <w:spacing w:val="6"/>
                <w:sz w:val="21"/>
              </w:rPr>
              <w:t>基于全程</w:t>
            </w:r>
            <w:r>
              <w:rPr>
                <w:sz w:val="21"/>
              </w:rPr>
              <w:t>BIM</w:t>
            </w:r>
            <w:r>
              <w:rPr>
                <w:spacing w:val="-9"/>
                <w:sz w:val="21"/>
              </w:rPr>
              <w:t> 的忻钰澜湾住宅小区工程施</w:t>
            </w:r>
            <w:r>
              <w:rPr>
                <w:spacing w:val="-2"/>
                <w:sz w:val="21"/>
              </w:rPr>
              <w:t>工招标及投标文件编制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胡忻怡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闵红霞</w:t>
            </w:r>
          </w:p>
        </w:tc>
      </w:tr>
      <w:tr>
        <w:trPr>
          <w:trHeight w:val="900" w:hRule="atLeast"/>
        </w:trPr>
        <w:tc>
          <w:tcPr>
            <w:tcW w:w="853" w:type="dxa"/>
          </w:tcPr>
          <w:p>
            <w:pPr>
              <w:pStyle w:val="TableParagraph"/>
              <w:spacing w:before="3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2680" w:type="dxa"/>
          </w:tcPr>
          <w:p>
            <w:pPr>
              <w:pStyle w:val="TableParagraph"/>
              <w:spacing w:before="3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54"/>
              <w:ind w:left="106" w:right="99"/>
              <w:rPr>
                <w:sz w:val="21"/>
              </w:rPr>
            </w:pPr>
            <w:r>
              <w:rPr>
                <w:spacing w:val="6"/>
                <w:sz w:val="21"/>
              </w:rPr>
              <w:t>基于全程</w:t>
            </w:r>
            <w:r>
              <w:rPr>
                <w:sz w:val="21"/>
              </w:rPr>
              <w:t>BIM</w:t>
            </w:r>
            <w:r>
              <w:rPr>
                <w:spacing w:val="-9"/>
                <w:sz w:val="21"/>
              </w:rPr>
              <w:t> 的天亿学府住宅小区工程施</w:t>
            </w:r>
            <w:r>
              <w:rPr>
                <w:spacing w:val="-2"/>
                <w:sz w:val="21"/>
              </w:rPr>
              <w:t>工招标及投标文件编制</w:t>
            </w:r>
          </w:p>
        </w:tc>
        <w:tc>
          <w:tcPr>
            <w:tcW w:w="1420" w:type="dxa"/>
          </w:tcPr>
          <w:p>
            <w:pPr>
              <w:pStyle w:val="TableParagraph"/>
              <w:spacing w:before="3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胡鑫</w:t>
            </w:r>
          </w:p>
        </w:tc>
        <w:tc>
          <w:tcPr>
            <w:tcW w:w="1620" w:type="dxa"/>
          </w:tcPr>
          <w:p>
            <w:pPr>
              <w:pStyle w:val="TableParagraph"/>
              <w:spacing w:before="3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杨弋枭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99"/>
              <w:rPr>
                <w:sz w:val="21"/>
              </w:rPr>
            </w:pPr>
            <w:r>
              <w:rPr>
                <w:spacing w:val="6"/>
                <w:sz w:val="21"/>
              </w:rPr>
              <w:t>基于全程</w:t>
            </w:r>
            <w:r>
              <w:rPr>
                <w:sz w:val="21"/>
              </w:rPr>
              <w:t>BIM</w:t>
            </w:r>
            <w:r>
              <w:rPr>
                <w:spacing w:val="-9"/>
                <w:sz w:val="21"/>
              </w:rPr>
              <w:t> 的汇江酒店工程施工深化设</w:t>
            </w:r>
            <w:r>
              <w:rPr>
                <w:spacing w:val="-2"/>
                <w:sz w:val="21"/>
              </w:rPr>
              <w:t>计建模与应用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胡诗蔓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曾大林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《和谐大道道路工程计量计价及施工组</w:t>
            </w:r>
            <w:r>
              <w:rPr>
                <w:spacing w:val="-4"/>
                <w:sz w:val="21"/>
              </w:rPr>
              <w:t>织设计》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王彬霞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曾大林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《同心路道路工程计量计价及施工组织</w:t>
            </w:r>
            <w:r>
              <w:rPr>
                <w:spacing w:val="-4"/>
                <w:sz w:val="21"/>
              </w:rPr>
              <w:t>设计》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孙于婷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曾大林</w:t>
            </w:r>
          </w:p>
        </w:tc>
      </w:tr>
      <w:tr>
        <w:trPr>
          <w:trHeight w:val="935" w:hRule="atLeast"/>
        </w:trPr>
        <w:tc>
          <w:tcPr>
            <w:tcW w:w="853" w:type="dxa"/>
          </w:tcPr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2680" w:type="dxa"/>
          </w:tcPr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8"/>
              <w:ind w:left="106"/>
              <w:rPr>
                <w:sz w:val="21"/>
              </w:rPr>
            </w:pPr>
            <w:r>
              <w:rPr>
                <w:spacing w:val="-16"/>
                <w:sz w:val="21"/>
              </w:rPr>
              <w:t>基于 </w:t>
            </w:r>
            <w:r>
              <w:rPr>
                <w:spacing w:val="-2"/>
                <w:sz w:val="21"/>
              </w:rPr>
              <w:t>BIM</w:t>
            </w:r>
            <w:r>
              <w:rPr>
                <w:spacing w:val="-3"/>
                <w:sz w:val="21"/>
              </w:rPr>
              <w:t>+大数据的工程项目管理与应用</w:t>
            </w:r>
          </w:p>
          <w:p>
            <w:pPr>
              <w:pStyle w:val="TableParagraph"/>
              <w:spacing w:line="310" w:lineRule="atLeast" w:before="2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——以重庆市永川南站旅客服务中心为</w:t>
            </w:r>
            <w:r>
              <w:rPr>
                <w:sz w:val="21"/>
              </w:rPr>
              <w:t>例（</w:t>
            </w:r>
            <w:r>
              <w:rPr>
                <w:spacing w:val="-13"/>
                <w:sz w:val="21"/>
              </w:rPr>
              <w:t>工造 </w:t>
            </w:r>
            <w:r>
              <w:rPr>
                <w:sz w:val="21"/>
              </w:rPr>
              <w:t>11213141）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刘洋</w:t>
            </w:r>
          </w:p>
        </w:tc>
        <w:tc>
          <w:tcPr>
            <w:tcW w:w="1620" w:type="dxa"/>
          </w:tcPr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余甘露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BIM</w:t>
            </w:r>
            <w:r>
              <w:rPr>
                <w:spacing w:val="-9"/>
                <w:sz w:val="21"/>
              </w:rPr>
              <w:t> 的招投标跟踪审计——以望江中</w:t>
            </w:r>
            <w:r>
              <w:rPr>
                <w:spacing w:val="-2"/>
                <w:sz w:val="21"/>
              </w:rPr>
              <w:t>学综合教学楼项目为例（1220324251）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王春芳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邓芮</w:t>
            </w:r>
          </w:p>
        </w:tc>
      </w:tr>
      <w:tr>
        <w:trPr>
          <w:trHeight w:val="936" w:hRule="atLeast"/>
        </w:trPr>
        <w:tc>
          <w:tcPr>
            <w:tcW w:w="853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2680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6"/>
              <w:ind w:left="106"/>
              <w:rPr>
                <w:sz w:val="21"/>
              </w:rPr>
            </w:pPr>
            <w:r>
              <w:rPr>
                <w:sz w:val="21"/>
              </w:rPr>
              <w:t>基于全程BIM</w:t>
            </w:r>
            <w:r>
              <w:rPr>
                <w:spacing w:val="-10"/>
                <w:sz w:val="21"/>
              </w:rPr>
              <w:t> 的重庆市乐和中学教学楼工</w:t>
            </w:r>
          </w:p>
          <w:p>
            <w:pPr>
              <w:pStyle w:val="TableParagraph"/>
              <w:spacing w:line="310" w:lineRule="atLeast" w:before="2"/>
              <w:ind w:left="106" w:right="901"/>
              <w:rPr>
                <w:sz w:val="21"/>
              </w:rPr>
            </w:pPr>
            <w:r>
              <w:rPr>
                <w:spacing w:val="-2"/>
                <w:sz w:val="21"/>
              </w:rPr>
              <w:t>程施工招标及投标文件编制（</w:t>
            </w:r>
            <w:r>
              <w:rPr>
                <w:spacing w:val="-2"/>
                <w:sz w:val="21"/>
              </w:rPr>
              <w:t>管 1020324252）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吕昕扬</w:t>
            </w:r>
          </w:p>
        </w:tc>
        <w:tc>
          <w:tcPr>
            <w:tcW w:w="1620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曹跃进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金科股份盈利质量研究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陈雪琴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李丹丹</w:t>
            </w:r>
          </w:p>
        </w:tc>
      </w:tr>
      <w:tr>
        <w:trPr>
          <w:trHeight w:val="857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ESG</w:t>
            </w:r>
            <w:r>
              <w:rPr>
                <w:spacing w:val="-9"/>
                <w:sz w:val="21"/>
              </w:rPr>
              <w:t> 视角的天齐锂业财务绩效评价研</w:t>
            </w:r>
            <w:r>
              <w:rPr>
                <w:spacing w:val="-10"/>
                <w:sz w:val="21"/>
              </w:rPr>
              <w:t>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朱瑞静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李丹丹</w:t>
            </w:r>
          </w:p>
        </w:tc>
      </w:tr>
    </w:tbl>
    <w:p>
      <w:pPr>
        <w:pStyle w:val="TableParagraph"/>
        <w:spacing w:after="0"/>
        <w:jc w:val="center"/>
        <w:rPr>
          <w:sz w:val="21"/>
        </w:rPr>
        <w:sectPr>
          <w:type w:val="continuous"/>
          <w:pgSz w:w="11910" w:h="16840"/>
          <w:pgMar w:top="1400" w:bottom="1761" w:left="425" w:right="708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680"/>
        <w:gridCol w:w="3960"/>
        <w:gridCol w:w="1420"/>
        <w:gridCol w:w="1620"/>
      </w:tblGrid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綦江区饭遭殃特色农产品营销策略研究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李颖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王宇飞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166"/>
              <w:rPr>
                <w:sz w:val="21"/>
              </w:rPr>
            </w:pPr>
            <w:r>
              <w:rPr>
                <w:spacing w:val="-2"/>
                <w:sz w:val="21"/>
              </w:rPr>
              <w:t>文旅融合背景下老姆登村“非遗+旅居”营销策略优化研究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谢佳轩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宋燕龄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重庆市机电产品出口德国的竞争力评价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梅旭宏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杨利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西部陆海新通道对重庆贸易潜力的效益研究—以重庆与东盟贸易为例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李雨梅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周如美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浙江省舟山茂鸿机械有限公司员工职业倦怠问题及对策研究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李缘霖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谢彩辉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深圳和创威视技术有限公司跨境电商运</w:t>
            </w:r>
            <w:r>
              <w:rPr>
                <w:spacing w:val="-4"/>
                <w:sz w:val="21"/>
              </w:rPr>
              <w:t>营研究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穆冰洁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马青青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基于因子分析法的天士力财务绩效评价</w:t>
            </w:r>
            <w:r>
              <w:rPr>
                <w:spacing w:val="-6"/>
                <w:sz w:val="21"/>
              </w:rPr>
              <w:t>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文馨月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唐开兰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数字化转型对永辉超市营运资金管理效率的提升路径研究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金俞茹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王玲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DCF</w:t>
            </w:r>
            <w:r>
              <w:rPr>
                <w:spacing w:val="-9"/>
                <w:sz w:val="21"/>
              </w:rPr>
              <w:t> 模型的海天味业内在价值与市场</w:t>
            </w:r>
            <w:r>
              <w:rPr>
                <w:spacing w:val="-2"/>
                <w:sz w:val="21"/>
              </w:rPr>
              <w:t>价格偏离度分析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王裕强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蒋广川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166"/>
              <w:rPr>
                <w:sz w:val="21"/>
              </w:rPr>
            </w:pPr>
            <w:r>
              <w:rPr>
                <w:spacing w:val="-12"/>
                <w:sz w:val="21"/>
              </w:rPr>
              <w:t>基于熵权 </w:t>
            </w:r>
            <w:r>
              <w:rPr>
                <w:spacing w:val="-2"/>
                <w:sz w:val="21"/>
              </w:rPr>
              <w:t>TOPSIS</w:t>
            </w:r>
            <w:r>
              <w:rPr>
                <w:spacing w:val="-10"/>
                <w:sz w:val="21"/>
              </w:rPr>
              <w:t> 法的小熊电器公司盈利</w:t>
            </w:r>
            <w:r>
              <w:rPr>
                <w:spacing w:val="-2"/>
                <w:sz w:val="21"/>
              </w:rPr>
              <w:t>质量评价研究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刘娜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田翠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基于财务战略矩阵的汉鑫科技股利分配</w:t>
            </w:r>
            <w:r>
              <w:rPr>
                <w:spacing w:val="-4"/>
                <w:sz w:val="21"/>
              </w:rPr>
              <w:t>政策研究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黄荣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亓国华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基于希金斯模型的长城汽车可持续增长</w:t>
            </w:r>
            <w:r>
              <w:rPr>
                <w:spacing w:val="-4"/>
                <w:sz w:val="21"/>
              </w:rPr>
              <w:t>力研究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罗汪洋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刘燕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重庆磁器口古镇景区游客满意度影响因</w:t>
            </w:r>
            <w:r>
              <w:rPr>
                <w:spacing w:val="-4"/>
                <w:sz w:val="21"/>
              </w:rPr>
              <w:t>素研究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李旺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孙燕娥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7"/>
              <w:rPr>
                <w:sz w:val="21"/>
              </w:rPr>
            </w:pPr>
            <w:r>
              <w:rPr>
                <w:spacing w:val="13"/>
                <w:sz w:val="21"/>
              </w:rPr>
              <w:t>基于</w:t>
            </w:r>
            <w:r>
              <w:rPr>
                <w:sz w:val="21"/>
              </w:rPr>
              <w:t>Dea-Malmquist</w:t>
            </w:r>
            <w:r>
              <w:rPr>
                <w:spacing w:val="-9"/>
                <w:sz w:val="21"/>
              </w:rPr>
              <w:t> 模型的华润三九医药</w:t>
            </w:r>
            <w:r>
              <w:rPr>
                <w:spacing w:val="-2"/>
                <w:sz w:val="21"/>
              </w:rPr>
              <w:t>公司财务绩效评价研究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许金花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邱婕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数智经济管理学院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区块链技术应用对高新技术企业信用风险的影响研究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黄俊毅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王卓</w:t>
            </w:r>
          </w:p>
        </w:tc>
      </w:tr>
      <w:tr>
        <w:trPr>
          <w:trHeight w:val="857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“神经漫游”艺术疗愈类虚拟空间设计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刘煜然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龙彬</w:t>
            </w:r>
          </w:p>
        </w:tc>
      </w:tr>
    </w:tbl>
    <w:p>
      <w:pPr>
        <w:pStyle w:val="TableParagraph"/>
        <w:spacing w:after="0"/>
        <w:jc w:val="center"/>
        <w:rPr>
          <w:sz w:val="21"/>
        </w:rPr>
        <w:sectPr>
          <w:type w:val="continuous"/>
          <w:pgSz w:w="11910" w:h="16840"/>
          <w:pgMar w:top="1400" w:bottom="1082" w:left="425" w:right="708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680"/>
        <w:gridCol w:w="3960"/>
        <w:gridCol w:w="1420"/>
        <w:gridCol w:w="1620"/>
      </w:tblGrid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“元夕盛景”中式古风虚幻地编设计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麦俊荣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殷苏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7"/>
              <w:rPr>
                <w:sz w:val="21"/>
              </w:rPr>
            </w:pPr>
            <w:r>
              <w:rPr>
                <w:spacing w:val="-4"/>
                <w:sz w:val="21"/>
              </w:rPr>
              <w:t>“境藏稀物·肤悟东方”稀物集护肤品系</w:t>
            </w:r>
            <w:r>
              <w:rPr>
                <w:spacing w:val="-2"/>
                <w:sz w:val="21"/>
              </w:rPr>
              <w:t>列影视广告创作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李菲菲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张磊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中式梦核“梦.拾光”虚拟现实游戏设计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张佳奕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曾荣麒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“墟境超脱”末日背景三维动画创作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张峰浩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王丽琴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欧阳通楷书风格解析与转化运用——以创作《黄庭坚山谷题跋数则》为例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王虹谕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常雁来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7"/>
              <w:rPr>
                <w:sz w:val="21"/>
              </w:rPr>
            </w:pPr>
            <w:r>
              <w:rPr>
                <w:spacing w:val="-4"/>
                <w:sz w:val="21"/>
              </w:rPr>
              <w:t>笔墨传承与个性表达：《张黑女墓志》启</w:t>
            </w:r>
            <w:r>
              <w:rPr>
                <w:spacing w:val="-2"/>
                <w:sz w:val="21"/>
              </w:rPr>
              <w:t>发下的个人书法创作实践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张思晴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李诗伯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7"/>
              <w:rPr>
                <w:sz w:val="21"/>
              </w:rPr>
            </w:pPr>
            <w:r>
              <w:rPr>
                <w:spacing w:val="-4"/>
                <w:sz w:val="21"/>
              </w:rPr>
              <w:t>健康心理类微信公众号“脆皮养成系”设计与运营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杨王锦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彭明朗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-15"/>
              <w:rPr>
                <w:sz w:val="21"/>
              </w:rPr>
            </w:pPr>
            <w:r>
              <w:rPr>
                <w:spacing w:val="-4"/>
                <w:sz w:val="21"/>
              </w:rPr>
              <w:t>城市文旅类专题片《云雨入梦 神女何寻》</w:t>
            </w:r>
            <w:r>
              <w:rPr>
                <w:spacing w:val="-6"/>
                <w:sz w:val="21"/>
              </w:rPr>
              <w:t>创作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张可欣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刘莎莎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家庭温情微电影《徽光》创作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邓鹏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陈茜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7"/>
              <w:rPr>
                <w:sz w:val="21"/>
              </w:rPr>
            </w:pPr>
            <w:r>
              <w:rPr>
                <w:spacing w:val="-4"/>
                <w:sz w:val="21"/>
              </w:rPr>
              <w:t>砖瓦之间的时光印记——《家的回响》纪</w:t>
            </w:r>
            <w:r>
              <w:rPr>
                <w:spacing w:val="-4"/>
                <w:sz w:val="21"/>
              </w:rPr>
              <w:t>录片创作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夏颖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朱睿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儿童互动阅读平台“书旅奇缘”产品策划</w:t>
            </w:r>
            <w:r>
              <w:rPr>
                <w:spacing w:val="-8"/>
                <w:sz w:val="21"/>
              </w:rPr>
              <w:t>与 </w:t>
            </w:r>
            <w:r>
              <w:rPr>
                <w:sz w:val="21"/>
              </w:rPr>
              <w:t>UI</w:t>
            </w:r>
            <w:r>
              <w:rPr>
                <w:spacing w:val="-8"/>
                <w:sz w:val="21"/>
              </w:rPr>
              <w:t> 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何艺凡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刘洋柳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61"/>
              <w:rPr>
                <w:sz w:val="21"/>
              </w:rPr>
            </w:pPr>
            <w:r>
              <w:rPr>
                <w:spacing w:val="-2"/>
                <w:sz w:val="21"/>
              </w:rPr>
              <w:t>蜀绣文化创新数字化展陈平台“绣锦集”</w:t>
            </w:r>
            <w:r>
              <w:rPr>
                <w:spacing w:val="-3"/>
                <w:sz w:val="21"/>
              </w:rPr>
              <w:t>产品策划与 </w:t>
            </w:r>
            <w:r>
              <w:rPr>
                <w:sz w:val="21"/>
              </w:rPr>
              <w:t>UI</w:t>
            </w:r>
            <w:r>
              <w:rPr>
                <w:spacing w:val="-8"/>
                <w:sz w:val="21"/>
              </w:rPr>
              <w:t> 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谌镘吉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王力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“鱼灯映皖”非遗文化融合类虚拟展厅交互设计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吴仪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刘廷敏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中国传统文化类“狮舞·鹏城”影视宣传</w:t>
            </w:r>
            <w:r>
              <w:rPr>
                <w:spacing w:val="-6"/>
                <w:sz w:val="21"/>
              </w:rPr>
              <w:t>制作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赵炜聪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刘玉娇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《眼见不为实？麻瓜也能学魔法了》网络</w:t>
            </w:r>
            <w:r>
              <w:rPr>
                <w:spacing w:val="-2"/>
                <w:sz w:val="21"/>
              </w:rPr>
              <w:t>视听类节目创作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傅禹杰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陈玲</w:t>
            </w:r>
          </w:p>
        </w:tc>
      </w:tr>
      <w:tr>
        <w:trPr>
          <w:trHeight w:val="857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166"/>
              <w:rPr>
                <w:sz w:val="21"/>
              </w:rPr>
            </w:pPr>
            <w:r>
              <w:rPr>
                <w:spacing w:val="-2"/>
                <w:sz w:val="21"/>
              </w:rPr>
              <w:t>《“盐”选好羊!解锁盐池滩羊密码》网络视听类节目创作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黄蕊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韩依恋</w:t>
            </w:r>
          </w:p>
        </w:tc>
      </w:tr>
    </w:tbl>
    <w:p>
      <w:pPr>
        <w:pStyle w:val="TableParagraph"/>
        <w:spacing w:after="0"/>
        <w:jc w:val="center"/>
        <w:rPr>
          <w:sz w:val="21"/>
        </w:rPr>
        <w:sectPr>
          <w:type w:val="continuous"/>
          <w:pgSz w:w="11910" w:h="16840"/>
          <w:pgMar w:top="1400" w:bottom="1082" w:left="425" w:right="708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680"/>
        <w:gridCol w:w="3960"/>
        <w:gridCol w:w="1420"/>
        <w:gridCol w:w="1620"/>
      </w:tblGrid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7"/>
              <w:rPr>
                <w:sz w:val="21"/>
              </w:rPr>
            </w:pPr>
            <w:r>
              <w:rPr>
                <w:spacing w:val="-4"/>
                <w:sz w:val="21"/>
              </w:rPr>
              <w:t>阅动·叠维——基于空间交互理论的城市</w:t>
            </w:r>
            <w:r>
              <w:rPr>
                <w:spacing w:val="-2"/>
                <w:sz w:val="21"/>
              </w:rPr>
              <w:t>图书馆设计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童绪洪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李云鹏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乡隅暖·亦仙居—承载和合文化的乡村地</w:t>
            </w:r>
            <w:r>
              <w:rPr>
                <w:spacing w:val="-2"/>
                <w:sz w:val="21"/>
              </w:rPr>
              <w:t>下便民空间室内设计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朱祺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陈洁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银龄共生——心理友好型养老空间室内</w:t>
            </w:r>
            <w:r>
              <w:rPr>
                <w:spacing w:val="-6"/>
                <w:sz w:val="21"/>
              </w:rPr>
              <w:t>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王新新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罗益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云间稻语——“山城梯田农耕文化”背景</w:t>
            </w:r>
            <w:r>
              <w:rPr>
                <w:spacing w:val="-2"/>
                <w:sz w:val="21"/>
              </w:rPr>
              <w:t>下的乡旅景观设计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田威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郑爽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玉韵承古——良渚文化文创设计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朱函萁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陈向峰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湖韵·</w:t>
            </w:r>
            <w:r>
              <w:rPr>
                <w:spacing w:val="-3"/>
                <w:sz w:val="21"/>
              </w:rPr>
              <w:t>渔音——洞庭渔歌文创设计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吴江慧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陈松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“渝乐星球”——重庆动物园主题文创设</w:t>
            </w:r>
            <w:r>
              <w:rPr>
                <w:spacing w:val="-10"/>
                <w:sz w:val="21"/>
              </w:rPr>
              <w:t>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刘欣语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金宗贤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藏韵新生——“吉祥八宝”系列文创设计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李绿霖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汤澜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《生活万万岁》微电影创作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卢欣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李柏秋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艺术与传媒学院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《我与痕迹》商业人像摄影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尹小波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向时雨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论后人类主义理论下《献给阿尔吉侬的花</w:t>
            </w:r>
            <w:r>
              <w:rPr>
                <w:spacing w:val="-2"/>
                <w:sz w:val="21"/>
              </w:rPr>
              <w:t>束》的科技叙事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向亭晓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曾右美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-15"/>
              <w:rPr>
                <w:sz w:val="21"/>
              </w:rPr>
            </w:pPr>
            <w:r>
              <w:rPr>
                <w:spacing w:val="-8"/>
                <w:sz w:val="21"/>
              </w:rPr>
              <w:t>殖民话语理论下《野草在歌唱》中“野草”</w:t>
            </w:r>
            <w:r>
              <w:rPr>
                <w:spacing w:val="-2"/>
                <w:sz w:val="21"/>
              </w:rPr>
              <w:t>意象多义性的研究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曾书敏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王怡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认罪认罚从宽制度中被追诉人反悔权研</w:t>
            </w:r>
            <w:r>
              <w:rPr>
                <w:spacing w:val="-10"/>
                <w:sz w:val="21"/>
              </w:rPr>
              <w:t>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陈威丞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龚艺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我国收买被拐卖妇女、儿童量刑适用问题的研究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李宣萱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游中宝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97"/>
              <w:rPr>
                <w:sz w:val="21"/>
              </w:rPr>
            </w:pPr>
            <w:r>
              <w:rPr>
                <w:spacing w:val="-4"/>
                <w:sz w:val="21"/>
              </w:rPr>
              <w:t>论如何准确区分“知假买假”索赔行为与</w:t>
            </w:r>
            <w:r>
              <w:rPr>
                <w:spacing w:val="-2"/>
                <w:sz w:val="21"/>
              </w:rPr>
              <w:t>敲诈勒索罪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李洋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陈姝雨</w:t>
            </w:r>
          </w:p>
        </w:tc>
      </w:tr>
      <w:tr>
        <w:trPr>
          <w:trHeight w:val="857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袭警罪中“暴力袭击”的司法认定问题研</w:t>
            </w:r>
            <w:r>
              <w:rPr>
                <w:spacing w:val="-10"/>
                <w:sz w:val="21"/>
              </w:rPr>
              <w:t>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林致远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陈姝雨</w:t>
            </w:r>
          </w:p>
        </w:tc>
      </w:tr>
    </w:tbl>
    <w:p>
      <w:pPr>
        <w:pStyle w:val="TableParagraph"/>
        <w:spacing w:after="0"/>
        <w:jc w:val="center"/>
        <w:rPr>
          <w:sz w:val="21"/>
        </w:rPr>
        <w:sectPr>
          <w:type w:val="continuous"/>
          <w:pgSz w:w="11910" w:h="16840"/>
          <w:pgMar w:top="1400" w:bottom="1082" w:left="425" w:right="708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680"/>
        <w:gridCol w:w="3960"/>
        <w:gridCol w:w="1420"/>
        <w:gridCol w:w="1620"/>
      </w:tblGrid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“凶宅”贬值的损害赔偿问题的研究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冉倩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潘顺照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论二次创作短视频合理使用的边界认定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王鑫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何俊玲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股东出资义务加速到期法律问题研究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向家乐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曾庆玲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隐瞒重大疾病可撤销婚姻制度研究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肖思怡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张一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民事执行转破产程序研究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张垚倩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陈治儒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7"/>
                <w:sz w:val="21"/>
              </w:rPr>
              <w:t>人文学院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论民事在线诉讼中当事人程序选择权保障的困境与对策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李俊豪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肖和平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体育与大健康学院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重庆市永川区老年人使用可穿戴设备及生理功能现状调查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陈琳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侯天春</w:t>
            </w:r>
          </w:p>
        </w:tc>
      </w:tr>
      <w:tr>
        <w:trPr>
          <w:trHeight w:val="936" w:hRule="atLeast"/>
        </w:trPr>
        <w:tc>
          <w:tcPr>
            <w:tcW w:w="853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2680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体育与大健康学院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6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悬吊系统对大学生慢性非特异性下背痛</w:t>
            </w:r>
            <w:r>
              <w:rPr>
                <w:spacing w:val="-3"/>
                <w:sz w:val="21"/>
              </w:rPr>
              <w:t>的干预效果研究——以重庆城市科技学</w:t>
            </w: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院为研究对象</w:t>
            </w:r>
          </w:p>
        </w:tc>
        <w:tc>
          <w:tcPr>
            <w:tcW w:w="1420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王一凡</w:t>
            </w:r>
          </w:p>
        </w:tc>
        <w:tc>
          <w:tcPr>
            <w:tcW w:w="1620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马玉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体育与大健康学院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正念运动结合艾灸干预膝关节过度伸展的效果观察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杜文静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冉峰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体育与大健康学院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《永川区本科高校乒乓球教学现状分析》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曹秋雪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刘田</w:t>
            </w:r>
          </w:p>
        </w:tc>
      </w:tr>
      <w:tr>
        <w:trPr>
          <w:trHeight w:val="859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体育与大健康学院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《马拉松运动员运动疲劳与恢复手段研</w:t>
            </w:r>
            <w:r>
              <w:rPr>
                <w:spacing w:val="-4"/>
                <w:sz w:val="21"/>
              </w:rPr>
              <w:t>究述评》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李林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洪邦辉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体育与大健康学院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99"/>
              <w:rPr>
                <w:sz w:val="21"/>
              </w:rPr>
            </w:pPr>
            <w:r>
              <w:rPr>
                <w:spacing w:val="-4"/>
                <w:sz w:val="21"/>
              </w:rPr>
              <w:t>“体医融合”背景下永川区居民对运动康</w:t>
            </w:r>
            <w:r>
              <w:rPr>
                <w:spacing w:val="-2"/>
                <w:sz w:val="21"/>
              </w:rPr>
              <w:t>复的认知及影响因素分析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张晓雨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李冰琼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体育与大健康学院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重庆市居民口腔保健素养现况调查及影响因素分析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王志鑫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刘贵友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体育与大健康学院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毛蕊异黄酮对糖尿病肝损伤干预效应的</w:t>
            </w:r>
            <w:r>
              <w:rPr>
                <w:spacing w:val="-4"/>
                <w:sz w:val="21"/>
              </w:rPr>
              <w:t>实验研究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刘宇航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刘贵友</w:t>
            </w:r>
          </w:p>
        </w:tc>
      </w:tr>
      <w:tr>
        <w:trPr>
          <w:trHeight w:val="858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体育与大健康学院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166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CNKI</w:t>
            </w:r>
            <w:r>
              <w:rPr>
                <w:spacing w:val="-10"/>
                <w:sz w:val="21"/>
              </w:rPr>
              <w:t> 我国体育产业融合可视化分析</w:t>
            </w:r>
            <w:r>
              <w:rPr>
                <w:spacing w:val="-6"/>
                <w:sz w:val="21"/>
              </w:rPr>
              <w:t>研究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郎天豪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田汜明</w:t>
            </w:r>
          </w:p>
        </w:tc>
      </w:tr>
    </w:tbl>
    <w:p>
      <w:pPr>
        <w:pStyle w:val="TableParagraph"/>
        <w:spacing w:after="0"/>
        <w:jc w:val="center"/>
        <w:rPr>
          <w:sz w:val="21"/>
        </w:rPr>
        <w:sectPr>
          <w:type w:val="continuous"/>
          <w:pgSz w:w="11910" w:h="16840"/>
          <w:pgMar w:top="1400" w:bottom="1876" w:left="425" w:right="708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680"/>
        <w:gridCol w:w="3960"/>
        <w:gridCol w:w="1420"/>
        <w:gridCol w:w="1620"/>
      </w:tblGrid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马克思主义学院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信息碎片化时代红色文化传播的异化与复归——以短视频平台为例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班娇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孙小博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Web</w:t>
            </w:r>
            <w:r>
              <w:rPr>
                <w:spacing w:val="-9"/>
                <w:sz w:val="21"/>
              </w:rPr>
              <w:t> 的智能中藏药资源库系统设计与</w:t>
            </w:r>
            <w:r>
              <w:rPr>
                <w:spacing w:val="-6"/>
                <w:sz w:val="21"/>
              </w:rPr>
              <w:t>实现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罗欣宇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李路加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面向自主移动机器人常驻点导航的地图构建与自动更新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徐少琦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南智雄、高瑜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166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3DGS</w:t>
            </w:r>
            <w:r>
              <w:rPr>
                <w:spacing w:val="-10"/>
                <w:sz w:val="21"/>
              </w:rPr>
              <w:t> 的动态光照与交互可视化系统</w:t>
            </w:r>
            <w:r>
              <w:rPr>
                <w:spacing w:val="-6"/>
                <w:sz w:val="21"/>
              </w:rPr>
              <w:t>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赵一凡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汪成亮、颜烨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慧芋智能收获机</w:t>
            </w:r>
          </w:p>
        </w:tc>
        <w:tc>
          <w:tcPr>
            <w:tcW w:w="1420" w:type="dxa"/>
          </w:tcPr>
          <w:p>
            <w:pPr>
              <w:pStyle w:val="TableParagraph"/>
              <w:spacing w:line="273" w:lineRule="auto" w:before="135"/>
              <w:ind w:left="288" w:right="173" w:hanging="104"/>
              <w:rPr>
                <w:sz w:val="21"/>
              </w:rPr>
            </w:pPr>
            <w:r>
              <w:rPr>
                <w:spacing w:val="-2"/>
                <w:sz w:val="21"/>
              </w:rPr>
              <w:t>赵宝印、唐</w:t>
            </w:r>
            <w:r>
              <w:rPr>
                <w:spacing w:val="-4"/>
                <w:sz w:val="21"/>
              </w:rPr>
              <w:t>鹏、刘畅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史丙君、何湧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126</w:t>
            </w:r>
          </w:p>
        </w:tc>
        <w:tc>
          <w:tcPr>
            <w:tcW w:w="268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6"/>
              <w:ind w:left="106" w:right="99"/>
              <w:rPr>
                <w:sz w:val="21"/>
              </w:rPr>
            </w:pPr>
            <w:r>
              <w:rPr>
                <w:spacing w:val="12"/>
                <w:sz w:val="21"/>
              </w:rPr>
              <w:t>基于</w:t>
            </w:r>
            <w:r>
              <w:rPr>
                <w:sz w:val="21"/>
              </w:rPr>
              <w:t>NLP</w:t>
            </w:r>
            <w:r>
              <w:rPr>
                <w:spacing w:val="-9"/>
                <w:sz w:val="21"/>
              </w:rPr>
              <w:t> 的生猪养殖知识问答系统设计与</w:t>
            </w:r>
            <w:r>
              <w:rPr>
                <w:spacing w:val="-10"/>
                <w:sz w:val="21"/>
              </w:rPr>
              <w:t>实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宋艳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钟茂胜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166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BIM+AI</w:t>
            </w:r>
            <w:r>
              <w:rPr>
                <w:spacing w:val="-10"/>
                <w:sz w:val="21"/>
              </w:rPr>
              <w:t> 的工程项目智能管控平台研</w:t>
            </w:r>
            <w:r>
              <w:rPr>
                <w:spacing w:val="-2"/>
                <w:sz w:val="21"/>
              </w:rPr>
              <w:t>究—以大渡口养老院为例</w:t>
            </w:r>
          </w:p>
        </w:tc>
        <w:tc>
          <w:tcPr>
            <w:tcW w:w="1420" w:type="dxa"/>
          </w:tcPr>
          <w:p>
            <w:pPr>
              <w:pStyle w:val="TableParagraph"/>
              <w:spacing w:line="273" w:lineRule="auto" w:before="135"/>
              <w:ind w:left="185" w:right="173"/>
              <w:rPr>
                <w:sz w:val="21"/>
              </w:rPr>
            </w:pPr>
            <w:r>
              <w:rPr>
                <w:spacing w:val="-2"/>
                <w:sz w:val="21"/>
              </w:rPr>
              <w:t>陈建伟、叶</w:t>
            </w:r>
            <w:r>
              <w:rPr>
                <w:spacing w:val="-4"/>
                <w:sz w:val="21"/>
              </w:rPr>
              <w:t>婧、陈郑萍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冯满、段国凡</w:t>
            </w:r>
          </w:p>
        </w:tc>
      </w:tr>
      <w:tr>
        <w:trPr>
          <w:trHeight w:val="936" w:hRule="atLeast"/>
        </w:trPr>
        <w:tc>
          <w:tcPr>
            <w:tcW w:w="853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2680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6"/>
              <w:ind w:left="106"/>
              <w:rPr>
                <w:sz w:val="21"/>
              </w:rPr>
            </w:pPr>
            <w:r>
              <w:rPr>
                <w:spacing w:val="-16"/>
                <w:sz w:val="21"/>
              </w:rPr>
              <w:t>基于 </w:t>
            </w:r>
            <w:r>
              <w:rPr>
                <w:spacing w:val="-2"/>
                <w:sz w:val="21"/>
              </w:rPr>
              <w:t>BIM</w:t>
            </w:r>
            <w:r>
              <w:rPr>
                <w:spacing w:val="-3"/>
                <w:sz w:val="21"/>
              </w:rPr>
              <w:t>+大数据的施工深化设计与应用</w:t>
            </w:r>
          </w:p>
          <w:p>
            <w:pPr>
              <w:pStyle w:val="TableParagraph"/>
              <w:spacing w:line="310" w:lineRule="atLeast" w:before="2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——以江北中学思源校区教学楼工程为</w:t>
            </w:r>
            <w:r>
              <w:rPr>
                <w:spacing w:val="-10"/>
                <w:sz w:val="21"/>
              </w:rPr>
              <w:t>例</w:t>
            </w:r>
          </w:p>
        </w:tc>
        <w:tc>
          <w:tcPr>
            <w:tcW w:w="1420" w:type="dxa"/>
          </w:tcPr>
          <w:p>
            <w:pPr>
              <w:pStyle w:val="TableParagraph"/>
              <w:spacing w:line="273" w:lineRule="auto" w:before="172"/>
              <w:ind w:left="185" w:right="98" w:hanging="80"/>
              <w:rPr>
                <w:sz w:val="21"/>
              </w:rPr>
            </w:pPr>
            <w:r>
              <w:rPr>
                <w:spacing w:val="-12"/>
                <w:sz w:val="21"/>
              </w:rPr>
              <w:t>胡科荣、王明</w:t>
            </w:r>
            <w:r>
              <w:rPr>
                <w:spacing w:val="-2"/>
                <w:sz w:val="21"/>
              </w:rPr>
              <w:t>凤、曹国强</w:t>
            </w:r>
          </w:p>
        </w:tc>
        <w:tc>
          <w:tcPr>
            <w:tcW w:w="1620" w:type="dxa"/>
          </w:tcPr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刘数、严波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智能物流搬运机器人设计</w:t>
            </w:r>
          </w:p>
        </w:tc>
        <w:tc>
          <w:tcPr>
            <w:tcW w:w="1420" w:type="dxa"/>
          </w:tcPr>
          <w:p>
            <w:pPr>
              <w:pStyle w:val="TableParagraph"/>
              <w:spacing w:line="273" w:lineRule="auto" w:before="135"/>
              <w:ind w:left="605" w:right="98" w:hanging="500"/>
              <w:rPr>
                <w:sz w:val="21"/>
              </w:rPr>
            </w:pPr>
            <w:r>
              <w:rPr>
                <w:spacing w:val="-12"/>
                <w:sz w:val="21"/>
              </w:rPr>
              <w:t>徐政赢、黄婷</w:t>
            </w:r>
            <w:r>
              <w:rPr>
                <w:spacing w:val="-10"/>
                <w:sz w:val="21"/>
              </w:rPr>
              <w:t>婷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黄新、谢金利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STM32</w:t>
            </w:r>
            <w:r>
              <w:rPr>
                <w:spacing w:val="-10"/>
                <w:sz w:val="21"/>
              </w:rPr>
              <w:t> 单片机的自动行驶小车设计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邹智轩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毛盼娣</w:t>
            </w:r>
          </w:p>
        </w:tc>
      </w:tr>
      <w:tr>
        <w:trPr>
          <w:trHeight w:val="859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城市岛屿理论下的特钢工业遗址公园景</w:t>
            </w:r>
            <w:r>
              <w:rPr>
                <w:spacing w:val="-4"/>
                <w:sz w:val="21"/>
              </w:rPr>
              <w:t>观设计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舒新皓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罗胜南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人工智能与大数据学院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166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springboot</w:t>
            </w:r>
            <w:r>
              <w:rPr>
                <w:spacing w:val="-10"/>
                <w:sz w:val="21"/>
              </w:rPr>
              <w:t> 的社区医院服务平台系统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张晓晓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刘晓彤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基于单片机的智能手表系统设计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李向春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叶博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134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电气工程与智能制造学院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鱼复工业园区标准化厂房电气设计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符亚男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王鹏</w:t>
            </w:r>
          </w:p>
        </w:tc>
      </w:tr>
      <w:tr>
        <w:trPr>
          <w:trHeight w:val="858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19"/>
              <w:rPr>
                <w:sz w:val="21"/>
              </w:rPr>
            </w:pPr>
            <w:r>
              <w:rPr>
                <w:spacing w:val="-18"/>
                <w:sz w:val="21"/>
              </w:rPr>
              <w:t>基于 </w:t>
            </w:r>
            <w:r>
              <w:rPr>
                <w:spacing w:val="-2"/>
                <w:sz w:val="21"/>
              </w:rPr>
              <w:t>BIM+大数据的建筑碳排放计算与减碳设计——以创新教学综合楼为例</w:t>
            </w:r>
          </w:p>
        </w:tc>
        <w:tc>
          <w:tcPr>
            <w:tcW w:w="1420" w:type="dxa"/>
          </w:tcPr>
          <w:p>
            <w:pPr>
              <w:pStyle w:val="TableParagraph"/>
              <w:spacing w:line="273" w:lineRule="auto" w:before="135"/>
              <w:ind w:left="185" w:right="98" w:hanging="80"/>
              <w:rPr>
                <w:sz w:val="21"/>
              </w:rPr>
            </w:pPr>
            <w:r>
              <w:rPr>
                <w:spacing w:val="-12"/>
                <w:sz w:val="21"/>
              </w:rPr>
              <w:t>邢京轩、刘周</w:t>
            </w:r>
            <w:r>
              <w:rPr>
                <w:spacing w:val="-2"/>
                <w:sz w:val="21"/>
              </w:rPr>
              <w:t>乐、张卓梁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pacing w:val="-13"/>
                <w:sz w:val="21"/>
              </w:rPr>
              <w:t>彭海龙、段国凡</w:t>
            </w:r>
          </w:p>
        </w:tc>
      </w:tr>
    </w:tbl>
    <w:p>
      <w:pPr>
        <w:pStyle w:val="TableParagraph"/>
        <w:spacing w:after="0"/>
        <w:jc w:val="center"/>
        <w:rPr>
          <w:sz w:val="21"/>
        </w:rPr>
        <w:sectPr>
          <w:type w:val="continuous"/>
          <w:pgSz w:w="11910" w:h="16840"/>
          <w:pgMar w:top="1400" w:bottom="1839" w:left="425" w:right="708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680"/>
        <w:gridCol w:w="3960"/>
        <w:gridCol w:w="1420"/>
        <w:gridCol w:w="1620"/>
      </w:tblGrid>
      <w:tr>
        <w:trPr>
          <w:trHeight w:val="935" w:hRule="atLeast"/>
        </w:trPr>
        <w:tc>
          <w:tcPr>
            <w:tcW w:w="853" w:type="dxa"/>
          </w:tcPr>
          <w:p>
            <w:pPr>
              <w:pStyle w:val="TableParagraph"/>
              <w:spacing w:before="56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2680" w:type="dxa"/>
          </w:tcPr>
          <w:p>
            <w:pPr>
              <w:pStyle w:val="TableParagraph"/>
              <w:spacing w:before="56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7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BIM+大数据驱动的工程项目数智化管理</w:t>
            </w:r>
            <w:r>
              <w:rPr>
                <w:spacing w:val="-3"/>
                <w:sz w:val="21"/>
              </w:rPr>
              <w:t>研究——以重庆市永川南站旅客服务中</w:t>
            </w:r>
          </w:p>
          <w:p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心为例</w:t>
            </w:r>
          </w:p>
        </w:tc>
        <w:tc>
          <w:tcPr>
            <w:tcW w:w="1420" w:type="dxa"/>
          </w:tcPr>
          <w:p>
            <w:pPr>
              <w:pStyle w:val="TableParagraph"/>
              <w:spacing w:line="273" w:lineRule="auto" w:before="173"/>
              <w:ind w:left="185" w:right="98" w:hanging="80"/>
              <w:rPr>
                <w:sz w:val="21"/>
              </w:rPr>
            </w:pPr>
            <w:r>
              <w:rPr>
                <w:spacing w:val="-12"/>
                <w:sz w:val="21"/>
              </w:rPr>
              <w:t>胡光楠、唐鑫</w:t>
            </w:r>
            <w:r>
              <w:rPr>
                <w:spacing w:val="-2"/>
                <w:sz w:val="21"/>
              </w:rPr>
              <w:t>悦、李佳杰</w:t>
            </w:r>
          </w:p>
        </w:tc>
        <w:tc>
          <w:tcPr>
            <w:tcW w:w="1620" w:type="dxa"/>
          </w:tcPr>
          <w:p>
            <w:pPr>
              <w:pStyle w:val="TableParagraph"/>
              <w:spacing w:line="273" w:lineRule="auto" w:before="173"/>
              <w:ind w:left="599" w:right="485" w:hanging="106"/>
              <w:rPr>
                <w:sz w:val="21"/>
              </w:rPr>
            </w:pPr>
            <w:r>
              <w:rPr>
                <w:spacing w:val="-4"/>
                <w:sz w:val="21"/>
              </w:rPr>
              <w:t>蔡小青</w:t>
            </w:r>
            <w:r>
              <w:rPr>
                <w:spacing w:val="-6"/>
                <w:sz w:val="21"/>
              </w:rPr>
              <w:t>严波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建筑管理学院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服务于智能网联汽车的智慧道路建设—</w:t>
            </w:r>
            <w:r>
              <w:rPr>
                <w:spacing w:val="-6"/>
                <w:sz w:val="21"/>
              </w:rPr>
              <w:t>基于 </w:t>
            </w:r>
            <w:r>
              <w:rPr>
                <w:sz w:val="21"/>
              </w:rPr>
              <w:t>BIM+GIS</w:t>
            </w:r>
            <w:r>
              <w:rPr>
                <w:spacing w:val="-5"/>
                <w:sz w:val="21"/>
              </w:rPr>
              <w:t> 的智慧道路设计</w:t>
            </w:r>
          </w:p>
        </w:tc>
        <w:tc>
          <w:tcPr>
            <w:tcW w:w="1420" w:type="dxa"/>
          </w:tcPr>
          <w:p>
            <w:pPr>
              <w:pStyle w:val="TableParagraph"/>
              <w:spacing w:line="273" w:lineRule="auto" w:before="134"/>
              <w:ind w:left="605" w:right="98" w:hanging="500"/>
              <w:rPr>
                <w:sz w:val="21"/>
              </w:rPr>
            </w:pPr>
            <w:r>
              <w:rPr>
                <w:spacing w:val="-12"/>
                <w:sz w:val="21"/>
              </w:rPr>
              <w:t>谭茜方、袁梦</w:t>
            </w:r>
            <w:r>
              <w:rPr>
                <w:spacing w:val="-10"/>
                <w:sz w:val="21"/>
              </w:rPr>
              <w:t>玲</w:t>
            </w:r>
          </w:p>
        </w:tc>
        <w:tc>
          <w:tcPr>
            <w:tcW w:w="1620" w:type="dxa"/>
          </w:tcPr>
          <w:p>
            <w:pPr>
              <w:pStyle w:val="TableParagraph"/>
              <w:spacing w:line="273" w:lineRule="auto" w:before="134"/>
              <w:ind w:left="599" w:right="485" w:hanging="106"/>
              <w:rPr>
                <w:sz w:val="21"/>
              </w:rPr>
            </w:pPr>
            <w:r>
              <w:rPr>
                <w:spacing w:val="-4"/>
                <w:sz w:val="21"/>
              </w:rPr>
              <w:t>曾大林</w:t>
            </w:r>
            <w:r>
              <w:rPr>
                <w:spacing w:val="-6"/>
                <w:sz w:val="21"/>
              </w:rPr>
              <w:t>孔亮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138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生产流程视角下成华区东郊老工业遗产保护与再利用设计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李嘉豪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阳双银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139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692"/>
              <w:rPr>
                <w:sz w:val="21"/>
              </w:rPr>
            </w:pPr>
            <w:r>
              <w:rPr>
                <w:spacing w:val="-2"/>
                <w:sz w:val="21"/>
              </w:rPr>
              <w:t>城市更新背景下的成华区东郊记忆</w:t>
            </w:r>
            <w:r>
              <w:rPr>
                <w:spacing w:val="-2"/>
                <w:sz w:val="21"/>
              </w:rPr>
              <w:t>老工业区保护与再利用设计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谭千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阳双银</w:t>
            </w:r>
          </w:p>
        </w:tc>
      </w:tr>
      <w:tr>
        <w:trPr>
          <w:trHeight w:val="860" w:hRule="atLeast"/>
        </w:trPr>
        <w:tc>
          <w:tcPr>
            <w:tcW w:w="853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268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5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中电锦江厂工业遗产熵增转译场景化更</w:t>
            </w:r>
            <w:r>
              <w:rPr>
                <w:spacing w:val="-4"/>
                <w:sz w:val="21"/>
              </w:rPr>
              <w:t>新设计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周妍君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王晓晓</w:t>
            </w:r>
          </w:p>
        </w:tc>
      </w:tr>
      <w:tr>
        <w:trPr>
          <w:trHeight w:val="859" w:hRule="atLeast"/>
        </w:trPr>
        <w:tc>
          <w:tcPr>
            <w:tcW w:w="853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建筑与土木工程学院</w:t>
            </w:r>
          </w:p>
        </w:tc>
        <w:tc>
          <w:tcPr>
            <w:tcW w:w="3960" w:type="dxa"/>
          </w:tcPr>
          <w:p>
            <w:pPr>
              <w:pStyle w:val="TableParagraph"/>
              <w:spacing w:line="273" w:lineRule="auto" w:before="134"/>
              <w:ind w:left="106" w:right="272"/>
              <w:rPr>
                <w:sz w:val="21"/>
              </w:rPr>
            </w:pPr>
            <w:r>
              <w:rPr>
                <w:spacing w:val="-2"/>
                <w:sz w:val="21"/>
              </w:rPr>
              <w:t>基于提升居民幸福指数为导向下的小龙坎工业遗产改造</w:t>
            </w:r>
          </w:p>
        </w:tc>
        <w:tc>
          <w:tcPr>
            <w:tcW w:w="14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朱利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rPr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林岭</w:t>
            </w:r>
          </w:p>
        </w:tc>
      </w:tr>
    </w:tbl>
    <w:p>
      <w:pPr>
        <w:pStyle w:val="BodyText"/>
        <w:ind w:left="115"/>
      </w:pPr>
      <w:r>
        <w:rPr>
          <w:spacing w:val="-10"/>
        </w:rPr>
        <w:t>注：序号 </w:t>
      </w:r>
      <w:r>
        <w:rPr>
          <w:spacing w:val="-2"/>
        </w:rPr>
        <w:t>122-141</w:t>
      </w:r>
      <w:r>
        <w:rPr>
          <w:spacing w:val="-9"/>
        </w:rPr>
        <w:t> 为相关学院推荐参加重庆市普通本科高校工科毕业设计</w:t>
      </w:r>
      <w:r>
        <w:rPr>
          <w:spacing w:val="-2"/>
        </w:rPr>
        <w:t>（论文）</w:t>
      </w:r>
      <w:r>
        <w:rPr>
          <w:spacing w:val="-3"/>
        </w:rPr>
        <w:t>创新大赛校赛选拔的项目。</w:t>
      </w:r>
    </w:p>
    <w:sectPr>
      <w:type w:val="continuous"/>
      <w:pgSz w:w="11910" w:h="16840"/>
      <w:pgMar w:top="14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42"/>
    </w:pPr>
    <w:rPr>
      <w:rFonts w:ascii="宋体" w:hAnsi="宋体" w:eastAsia="宋体" w:cs="宋体"/>
      <w:sz w:val="21"/>
      <w:szCs w:val="21"/>
      <w:lang w:val="en-US" w:eastAsia="zh-CN" w:bidi="ar-SA"/>
    </w:rPr>
  </w:style>
  <w:style w:styleId="Title" w:type="paragraph">
    <w:name w:val="Title"/>
    <w:basedOn w:val="Normal"/>
    <w:uiPriority w:val="1"/>
    <w:qFormat/>
    <w:pPr>
      <w:ind w:left="280"/>
      <w:jc w:val="center"/>
    </w:pPr>
    <w:rPr>
      <w:rFonts w:ascii="宋体" w:hAnsi="宋体" w:eastAsia="宋体" w:cs="宋体"/>
      <w:sz w:val="32"/>
      <w:szCs w:val="3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 勇</dc:creator>
  <dc:description/>
  <dcterms:created xsi:type="dcterms:W3CDTF">2026-05-22T12:16:05Z</dcterms:created>
  <dcterms:modified xsi:type="dcterms:W3CDTF">2026-05-22T12:16:05Z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2026-05-22T00:00:00Z</vt:filetime>
  </property>
  <property fmtid="{D5CDD505-2E9C-101B-9397-08002B2CF9AE}" pid="5" name="SourceModified">
    <vt:lpwstr>D:20260522195210+08'00'</vt:lpwstr>
  </property>
</Properties>
</file>